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9E3" w:rsidRPr="00BB642E" w:rsidRDefault="00AF39E3" w:rsidP="004126EB">
      <w:pPr>
        <w:spacing w:after="0" w:line="240" w:lineRule="auto"/>
        <w:jc w:val="center"/>
        <w:rPr>
          <w:caps/>
          <w:sz w:val="28"/>
          <w:szCs w:val="28"/>
        </w:rPr>
      </w:pPr>
      <w:r w:rsidRPr="00BB642E">
        <w:rPr>
          <w:caps/>
          <w:sz w:val="28"/>
          <w:szCs w:val="28"/>
        </w:rPr>
        <w:t xml:space="preserve">Занятие </w:t>
      </w:r>
      <w:proofErr w:type="gramStart"/>
      <w:r w:rsidRPr="00BB642E">
        <w:rPr>
          <w:caps/>
          <w:sz w:val="28"/>
          <w:szCs w:val="28"/>
        </w:rPr>
        <w:t>3  Основы</w:t>
      </w:r>
      <w:proofErr w:type="gramEnd"/>
      <w:r w:rsidRPr="00BB642E">
        <w:rPr>
          <w:caps/>
          <w:sz w:val="28"/>
          <w:szCs w:val="28"/>
        </w:rPr>
        <w:t xml:space="preserve"> расчета металлических конструкций</w:t>
      </w:r>
    </w:p>
    <w:p w:rsidR="004126EB" w:rsidRPr="00BB642E" w:rsidRDefault="00BB642E" w:rsidP="004126EB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BB642E">
        <w:rPr>
          <w:rFonts w:ascii="KZ Times New Roman" w:hAnsi="KZ Times New Roman"/>
          <w:sz w:val="28"/>
          <w:szCs w:val="28"/>
          <w:lang w:val="ru-MD"/>
        </w:rPr>
        <w:t xml:space="preserve">                      </w:t>
      </w:r>
      <w:r w:rsidRPr="00BB642E">
        <w:rPr>
          <w:rFonts w:ascii="KZ Times New Roman" w:hAnsi="KZ Times New Roman"/>
          <w:sz w:val="28"/>
          <w:szCs w:val="28"/>
          <w:lang w:val="ru-MD"/>
        </w:rPr>
        <w:t>МЕТАЛЛ КОНСТРУКЦИЯЛАРЫН ЕСЕПТЕУ НЕГІЗДЕРІ</w:t>
      </w:r>
    </w:p>
    <w:tbl>
      <w:tblPr>
        <w:tblStyle w:val="aa"/>
        <w:tblW w:w="15871" w:type="dxa"/>
        <w:tblLayout w:type="fixed"/>
        <w:tblLook w:val="04A0" w:firstRow="1" w:lastRow="0" w:firstColumn="1" w:lastColumn="0" w:noHBand="0" w:noVBand="1"/>
      </w:tblPr>
      <w:tblGrid>
        <w:gridCol w:w="7935"/>
        <w:gridCol w:w="7936"/>
      </w:tblGrid>
      <w:tr w:rsidR="004126EB" w:rsidTr="00BB642E">
        <w:tc>
          <w:tcPr>
            <w:tcW w:w="7935" w:type="dxa"/>
          </w:tcPr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BB642E">
              <w:rPr>
                <w:b/>
                <w:bCs/>
                <w:sz w:val="24"/>
                <w:szCs w:val="24"/>
              </w:rPr>
              <w:t>1  Основные</w:t>
            </w:r>
            <w:proofErr w:type="gramEnd"/>
            <w:r w:rsidRPr="00BB642E">
              <w:rPr>
                <w:b/>
                <w:bCs/>
                <w:sz w:val="24"/>
                <w:szCs w:val="24"/>
              </w:rPr>
              <w:t xml:space="preserve"> понятия, определения и положения расчета </w:t>
            </w:r>
          </w:p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BB642E">
              <w:rPr>
                <w:b/>
                <w:bCs/>
                <w:sz w:val="24"/>
                <w:szCs w:val="24"/>
              </w:rPr>
              <w:t>металлических</w:t>
            </w:r>
            <w:proofErr w:type="gramEnd"/>
            <w:r w:rsidRPr="00BB642E">
              <w:rPr>
                <w:b/>
                <w:bCs/>
                <w:sz w:val="24"/>
                <w:szCs w:val="24"/>
              </w:rPr>
              <w:t xml:space="preserve"> конструкций </w:t>
            </w:r>
          </w:p>
          <w:p w:rsidR="004126EB" w:rsidRPr="00BB642E" w:rsidRDefault="004126EB" w:rsidP="004126EB">
            <w:pPr>
              <w:ind w:firstLine="540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Проектирование металлических конструкций это многоэтапный процесс, включающий выбор конструктивной формы, расчет и разработку чертежей для изготовления и монтажа конструкций.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Цель расчёта</w:t>
            </w:r>
            <w:r w:rsidRPr="00BB642E">
              <w:rPr>
                <w:sz w:val="24"/>
                <w:szCs w:val="24"/>
              </w:rPr>
              <w:t xml:space="preserve"> - строгое обоснование габаритов конструкций, размеров поперечных сечений элементов и их соединений, обеспечивающих заданные условия эксплуатации в течение всего срока с необходимой надежностью и долговечностью при минимальных затратах материалов и труда на их создание и эксплуатацию. Таким образом, реальное проектирование, это процесс поиска оптимального конструктивного решения.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Расчет состоит из следующих этапов: установление расчетной схемы, сбор нагрузок, определение усилий в элементах конструкций, подбор сечений, проверка допустимости напряженно-деформированного состояния конструкции в целом, её элементов и соединений.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До 1951 года металлические конструкции рассчитывались по методике допускаемых напряжений, где использовался единый коэффициент запаса. С 1951 года металлические конструкции рассчитываются по методике предельных состояний, где вместо одного используются три основных коэффициента, значения которых обоснованы методами математической статистики и этот метод считается оптимальным, простым и научно обоснованным.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Предельным состоянием</w:t>
            </w:r>
            <w:r w:rsidRPr="00BB642E">
              <w:rPr>
                <w:sz w:val="24"/>
                <w:szCs w:val="24"/>
              </w:rPr>
              <w:t xml:space="preserve"> называется такое состояние конструкции, при котором они перестают удовлетворять эксплуатационным требованиям. При этом, нормальная эксплуатация зданий и сооружений становится невозможной.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В соответствии с характером требований, различают две группы предельных состояний: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  <w:lang w:val="en-US"/>
              </w:rPr>
              <w:t>I</w:t>
            </w:r>
            <w:r w:rsidRPr="00BB642E">
              <w:rPr>
                <w:b/>
                <w:bCs/>
                <w:sz w:val="24"/>
                <w:szCs w:val="24"/>
              </w:rPr>
              <w:t xml:space="preserve"> группа предельных состояний</w:t>
            </w:r>
            <w:r w:rsidRPr="00BB642E">
              <w:rPr>
                <w:sz w:val="24"/>
                <w:szCs w:val="24"/>
              </w:rPr>
              <w:t xml:space="preserve"> включает в себя потерю несущей способности или полную непригодность конструкции к эксплуатации вследствие потери устойчивости, разрушения материала, превращение в изменяемую систему элементов, качественное изменение конфигурации, чрезмерное развитие пластических деформаций.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  <w:lang w:val="en-US"/>
              </w:rPr>
              <w:lastRenderedPageBreak/>
              <w:t>II</w:t>
            </w:r>
            <w:r w:rsidRPr="00BB642E">
              <w:rPr>
                <w:b/>
                <w:bCs/>
                <w:sz w:val="24"/>
                <w:szCs w:val="24"/>
              </w:rPr>
              <w:t xml:space="preserve"> группа предельных состояний</w:t>
            </w:r>
            <w:r w:rsidRPr="00BB642E">
              <w:rPr>
                <w:sz w:val="24"/>
                <w:szCs w:val="24"/>
              </w:rPr>
              <w:t xml:space="preserve"> характеризуется затруднением нормальной эксплуатации сооружений или снижением долговечности вследствие недопустимых перемещений (прогибов, осадок опор, углов поворота, колебаний, трещин и т.п.).</w:t>
            </w:r>
          </w:p>
          <w:p w:rsidR="004126EB" w:rsidRPr="00BB642E" w:rsidRDefault="004126EB" w:rsidP="004126EB">
            <w:pPr>
              <w:ind w:left="567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BB642E">
              <w:rPr>
                <w:b/>
                <w:bCs/>
                <w:sz w:val="24"/>
                <w:szCs w:val="24"/>
              </w:rPr>
              <w:t>2  Методика</w:t>
            </w:r>
            <w:proofErr w:type="gramEnd"/>
            <w:r w:rsidRPr="00BB642E">
              <w:rPr>
                <w:b/>
                <w:bCs/>
                <w:sz w:val="24"/>
                <w:szCs w:val="24"/>
              </w:rPr>
              <w:t xml:space="preserve"> расчета конструкций по предельным состояниям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Расчетные формулы для подбора сечений и проверки несущей способности конструкций </w:t>
            </w:r>
            <w:r w:rsidRPr="00BB642E">
              <w:rPr>
                <w:i/>
                <w:iCs/>
                <w:sz w:val="24"/>
                <w:szCs w:val="24"/>
              </w:rPr>
              <w:t xml:space="preserve">по первому предельному состоянию </w:t>
            </w:r>
            <w:r w:rsidRPr="00BB642E">
              <w:rPr>
                <w:sz w:val="24"/>
                <w:szCs w:val="24"/>
              </w:rPr>
              <w:t>получаются из основного неравенства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sym w:font="Symbol" w:char="F0A3"/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t>S</w:t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(3.1)</w:t>
            </w:r>
          </w:p>
          <w:p w:rsidR="004126EB" w:rsidRPr="00BB642E" w:rsidRDefault="004126EB" w:rsidP="004126EB">
            <w:pPr>
              <w:ind w:left="993" w:hanging="993"/>
              <w:jc w:val="both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>где</w:t>
            </w:r>
            <w:proofErr w:type="gramEnd"/>
            <w:r w:rsidRPr="00BB642E">
              <w:rPr>
                <w:sz w:val="24"/>
                <w:szCs w:val="24"/>
              </w:rPr>
              <w:t xml:space="preserve">: </w:t>
            </w:r>
            <w:r w:rsidRPr="00BB642E">
              <w:rPr>
                <w:sz w:val="24"/>
                <w:szCs w:val="24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- усилие, действующее в рассчитываемом элементе конструкции (функция нагрузок и других воздействий);</w:t>
            </w:r>
          </w:p>
          <w:p w:rsidR="004126EB" w:rsidRPr="00BB642E" w:rsidRDefault="004126EB" w:rsidP="004126EB">
            <w:pPr>
              <w:ind w:left="993" w:hanging="426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S</w:t>
            </w:r>
            <w:r w:rsidRPr="00BB642E">
              <w:rPr>
                <w:sz w:val="24"/>
                <w:szCs w:val="24"/>
              </w:rPr>
              <w:t xml:space="preserve"> - </w:t>
            </w:r>
            <w:proofErr w:type="gramStart"/>
            <w:r w:rsidRPr="00BB642E">
              <w:rPr>
                <w:sz w:val="24"/>
                <w:szCs w:val="24"/>
              </w:rPr>
              <w:t>предельное</w:t>
            </w:r>
            <w:proofErr w:type="gramEnd"/>
            <w:r w:rsidRPr="00BB642E">
              <w:rPr>
                <w:sz w:val="24"/>
                <w:szCs w:val="24"/>
              </w:rPr>
              <w:t xml:space="preserve"> усилие, которое может воспринять рассчитываемый элемент (функция физико-механических свойств материала, условий работы и размеров элемента).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Так как внешние воздействия (нагрузки </w:t>
            </w:r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>) могут изменяться в широких пределах, то в СНиПах различают расчетные (наибольшие) величины «</w:t>
            </w:r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>» и нормативные «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>» (нормального режима эксплуатации)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 =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 xml:space="preserve">· 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.</w:t>
            </w:r>
            <w:proofErr w:type="gramEnd"/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(3.2)</w:t>
            </w:r>
          </w:p>
          <w:p w:rsidR="004126EB" w:rsidRPr="00BB642E" w:rsidRDefault="004126EB" w:rsidP="004126EB">
            <w:pPr>
              <w:jc w:val="both"/>
              <w:rPr>
                <w:sz w:val="24"/>
                <w:szCs w:val="24"/>
              </w:rPr>
            </w:pP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 xml:space="preserve"> принимаются по СНиП 2.01.07-85 "Нагрузки и воздействия", а коэффициент надежности по нагрузке (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) определяется уровнем обеспеченности </w:t>
            </w:r>
            <w:r w:rsidRPr="00BB642E">
              <w:rPr>
                <w:sz w:val="24"/>
                <w:szCs w:val="24"/>
              </w:rPr>
              <w:sym w:font="Symbol" w:char="F077"/>
            </w:r>
            <w:r w:rsidRPr="00BB642E">
              <w:rPr>
                <w:sz w:val="24"/>
                <w:szCs w:val="24"/>
              </w:rPr>
              <w:t>(</w:t>
            </w:r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</w:rPr>
              <w:t>0</w:t>
            </w:r>
            <w:r w:rsidRPr="00BB642E">
              <w:rPr>
                <w:sz w:val="24"/>
                <w:szCs w:val="24"/>
              </w:rPr>
              <w:t xml:space="preserve">) = 0.999, т.е. допускается всего 0.1% случаев превышения рассматриваемой нагрузки за весь период эксплуатации сооружения. Таким образом, по СНиП,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 колеблется от 1.05 - для массы металлических конструкций, до 1.6 - для снега.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Обычно, на конструкции действуют одновременно несколько видов нагрузок. Поэтому, в методике предельных состояний, это учитывается коэффициентом сочетаний </w:t>
            </w:r>
            <w:r w:rsidRPr="00BB642E">
              <w:rPr>
                <w:sz w:val="24"/>
                <w:szCs w:val="24"/>
              </w:rPr>
              <w:sym w:font="Symbol" w:char="F079"/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sym w:font="Symbol" w:char="F0A3"/>
            </w:r>
            <w:r w:rsidRPr="00BB642E">
              <w:rPr>
                <w:sz w:val="24"/>
                <w:szCs w:val="24"/>
              </w:rPr>
              <w:t xml:space="preserve"> 1, на который следует умножать каждую из суммируемых нагрузок. Согласно </w:t>
            </w:r>
            <w:proofErr w:type="gramStart"/>
            <w:r w:rsidRPr="00BB642E">
              <w:rPr>
                <w:sz w:val="24"/>
                <w:szCs w:val="24"/>
              </w:rPr>
              <w:t xml:space="preserve">СНиП </w:t>
            </w:r>
            <w:r w:rsidRPr="00BB642E">
              <w:rPr>
                <w:sz w:val="24"/>
                <w:szCs w:val="24"/>
              </w:rPr>
              <w:sym w:font="Symbol" w:char="F079"/>
            </w:r>
            <w:r w:rsidRPr="00BB642E">
              <w:rPr>
                <w:sz w:val="24"/>
                <w:szCs w:val="24"/>
              </w:rPr>
              <w:t xml:space="preserve"> колеблется</w:t>
            </w:r>
            <w:proofErr w:type="gramEnd"/>
            <w:r w:rsidRPr="00BB642E">
              <w:rPr>
                <w:sz w:val="24"/>
                <w:szCs w:val="24"/>
              </w:rPr>
              <w:t xml:space="preserve"> от 1 до 0.6 и менее - для особых случаев.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Кроме того, надежность сооружения должна соответствовать его назначению и степени ответственности. По этим характеристикам сооружения разделены на 3 класса. С этой целью введен коэффициент надежности по ответственности: для первого класса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= 0.95</w:t>
            </w:r>
            <w:r w:rsidRPr="00BB642E">
              <w:rPr>
                <w:sz w:val="24"/>
                <w:szCs w:val="24"/>
              </w:rPr>
              <w:sym w:font="Symbol" w:char="F0B8"/>
            </w:r>
            <w:r w:rsidRPr="00BB642E">
              <w:rPr>
                <w:sz w:val="24"/>
                <w:szCs w:val="24"/>
              </w:rPr>
              <w:t xml:space="preserve">1.2, для второго –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= 0.95, для третьего –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= 0.8</w:t>
            </w:r>
            <w:r w:rsidRPr="00BB642E">
              <w:rPr>
                <w:sz w:val="24"/>
                <w:szCs w:val="24"/>
              </w:rPr>
              <w:sym w:font="Symbol" w:char="F0B8"/>
            </w:r>
            <w:r w:rsidRPr="00BB642E">
              <w:rPr>
                <w:sz w:val="24"/>
                <w:szCs w:val="24"/>
              </w:rPr>
              <w:t>0.95.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Таким образом, левую часть неравенства (3.1) можно записать 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lastRenderedPageBreak/>
              <w:t>N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position w:val="-28"/>
                <w:sz w:val="24"/>
                <w:szCs w:val="24"/>
                <w:lang w:val="en-US"/>
              </w:rPr>
              <w:object w:dxaOrig="46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20.25pt;height:33.75pt" o:ole="">
                  <v:imagedata r:id="rId5" o:title=""/>
                </v:shape>
                <o:OLEObject Type="Embed" ProgID="Equation.3" ShapeID="_x0000_i1033" DrawAspect="Content" ObjectID="_1677326178" r:id="rId6"/>
              </w:objec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ni</w:t>
            </w:r>
            <w:proofErr w:type="spellEnd"/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fi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79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position w:val="-10"/>
                <w:sz w:val="24"/>
                <w:szCs w:val="24"/>
                <w:lang w:val="en-US"/>
              </w:rPr>
              <w:object w:dxaOrig="320" w:dyaOrig="360">
                <v:shape id="_x0000_i1034" type="#_x0000_t75" style="width:15.75pt;height:18pt" o:ole="">
                  <v:imagedata r:id="rId7" o:title=""/>
                </v:shape>
                <o:OLEObject Type="Embed" ProgID="Equation.3" ShapeID="_x0000_i1034" DrawAspect="Content" ObjectID="_1677326179" r:id="rId8"/>
              </w:objec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(3.3)</w:t>
            </w:r>
          </w:p>
          <w:p w:rsidR="004126EB" w:rsidRPr="00BB642E" w:rsidRDefault="004126EB" w:rsidP="004126EB">
            <w:pPr>
              <w:tabs>
                <w:tab w:val="num" w:pos="720"/>
              </w:tabs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 xml:space="preserve">где </w:t>
            </w:r>
            <w:r w:rsidRPr="00BB642E">
              <w:rPr>
                <w:position w:val="-10"/>
                <w:sz w:val="24"/>
                <w:szCs w:val="24"/>
                <w:lang w:val="en-US"/>
              </w:rPr>
              <w:object w:dxaOrig="320" w:dyaOrig="360">
                <v:shape id="_x0000_i1035" type="#_x0000_t75" style="width:15.75pt;height:18pt" o:ole="" o:bullet="t">
                  <v:imagedata r:id="rId7" o:title=""/>
                </v:shape>
                <o:OLEObject Type="Embed" ProgID="Equation.3" ShapeID="_x0000_i1035" DrawAspect="Content" ObjectID="_1677326180" r:id="rId9"/>
              </w:object>
            </w:r>
            <w:r w:rsidRPr="00BB642E">
              <w:rPr>
                <w:sz w:val="24"/>
                <w:szCs w:val="24"/>
              </w:rPr>
              <w:t xml:space="preserve"> –</w:t>
            </w:r>
            <w:proofErr w:type="gramEnd"/>
            <w:r w:rsidRPr="00BB642E">
              <w:rPr>
                <w:sz w:val="24"/>
                <w:szCs w:val="24"/>
              </w:rPr>
              <w:t xml:space="preserve"> усилие в элементе от единичной нагрузки;</w:t>
            </w:r>
          </w:p>
          <w:p w:rsidR="004126EB" w:rsidRPr="00BB642E" w:rsidRDefault="004126EB" w:rsidP="004126EB">
            <w:pPr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      </w:t>
            </w:r>
            <w:r w:rsidRPr="00BB642E">
              <w:rPr>
                <w:sz w:val="24"/>
                <w:szCs w:val="24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– </w:t>
            </w:r>
            <w:proofErr w:type="gramStart"/>
            <w:r w:rsidRPr="00BB642E">
              <w:rPr>
                <w:sz w:val="24"/>
                <w:szCs w:val="24"/>
              </w:rPr>
              <w:t>число</w:t>
            </w:r>
            <w:proofErr w:type="gramEnd"/>
            <w:r w:rsidRPr="00BB642E">
              <w:rPr>
                <w:sz w:val="24"/>
                <w:szCs w:val="24"/>
              </w:rPr>
              <w:t xml:space="preserve"> одновременно учитываемых нагрузок.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 правой части неравенства (3.1) </w:t>
            </w:r>
            <w:r w:rsidRPr="00BB642E">
              <w:rPr>
                <w:sz w:val="24"/>
                <w:szCs w:val="24"/>
                <w:lang w:val="en-US"/>
              </w:rPr>
              <w:t>S</w:t>
            </w:r>
            <w:r w:rsidRPr="00BB642E">
              <w:rPr>
                <w:sz w:val="24"/>
                <w:szCs w:val="24"/>
              </w:rPr>
              <w:t xml:space="preserve"> зависит, в первую очередь от нормативного (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>) и расчетного (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</w:rPr>
              <w:t xml:space="preserve">) сопротивлений материала, которые связаны между собой с помощью коэффициента надежности по материалу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соотношением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</w:rPr>
              <w:t xml:space="preserve"> =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(3.4)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 качестве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 xml:space="preserve"> принимается минимальные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или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r w:rsidRPr="00BB642E">
              <w:rPr>
                <w:sz w:val="24"/>
                <w:szCs w:val="24"/>
              </w:rPr>
              <w:t>, с обеспеченностью 0.95 (95%). При нормальном законе распределения это достигается уменьшением среднего значения сопротивления на 1.64 стандарта, т.е.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=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– 1.64·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</w:rPr>
              <w:t>.</w: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(3.5)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по СНиП находятся в пределах 1.025 до 1.100.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Рассмотренные коэффициенты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, </w:t>
            </w:r>
            <w:r w:rsidRPr="00BB642E">
              <w:rPr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, </w:t>
            </w:r>
            <w:r w:rsidRPr="00BB642E">
              <w:rPr>
                <w:sz w:val="24"/>
                <w:szCs w:val="24"/>
              </w:rPr>
              <w:sym w:font="Symbol" w:char="F079"/>
            </w:r>
            <w:r w:rsidRPr="00BB642E">
              <w:rPr>
                <w:sz w:val="24"/>
                <w:szCs w:val="24"/>
              </w:rPr>
              <w:t xml:space="preserve"> и</w:t>
            </w:r>
            <w:proofErr w:type="gramEnd"/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не исчерпывают весь комплекс факторов, определяющих напряженное состояние конструкций. Так, не учитывают переменность во времени, нагрузки, внезапный и ударный характер ее воздействия, концентрации напряжений, случайные эксцентриситеты нагрузок, влияние низких и высоких температур, условность расчетной схемы и </w:t>
            </w:r>
            <w:proofErr w:type="gramStart"/>
            <w:r w:rsidRPr="00BB642E">
              <w:rPr>
                <w:sz w:val="24"/>
                <w:szCs w:val="24"/>
              </w:rPr>
              <w:t>множество  других</w:t>
            </w:r>
            <w:proofErr w:type="gramEnd"/>
            <w:r w:rsidRPr="00BB642E">
              <w:rPr>
                <w:sz w:val="24"/>
                <w:szCs w:val="24"/>
              </w:rPr>
              <w:t xml:space="preserve"> факторов.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Для их учета вводится коэффициент условий работы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</w:rPr>
              <w:t>с</w:t>
            </w:r>
            <w:r w:rsidRPr="00BB642E">
              <w:rPr>
                <w:sz w:val="24"/>
                <w:szCs w:val="24"/>
              </w:rPr>
              <w:t xml:space="preserve"> = 0.7</w:t>
            </w:r>
            <w:r w:rsidRPr="00BB642E">
              <w:rPr>
                <w:sz w:val="24"/>
                <w:szCs w:val="24"/>
              </w:rPr>
              <w:sym w:font="Symbol" w:char="F0B8"/>
            </w:r>
            <w:r w:rsidRPr="00BB642E">
              <w:rPr>
                <w:sz w:val="24"/>
                <w:szCs w:val="24"/>
              </w:rPr>
              <w:t xml:space="preserve">1.2, на который умножается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</w:t>
            </w:r>
            <w:proofErr w:type="spellEnd"/>
            <w:r w:rsidRPr="00BB642E">
              <w:rPr>
                <w:sz w:val="24"/>
                <w:szCs w:val="24"/>
              </w:rPr>
              <w:t xml:space="preserve"> и дифференцирован по видам элементов и характеру воздействий.   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Таким образом, окончательно неравенство (3.1) первого предельного состояния может быть записано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  <w:lang w:val="en-US"/>
              </w:rPr>
            </w:pPr>
            <w:r w:rsidRPr="00BB642E">
              <w:rPr>
                <w:sz w:val="24"/>
                <w:szCs w:val="24"/>
                <w:lang w:val="en-US"/>
              </w:rPr>
              <w:t xml:space="preserve">N =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lang w:val="en-US"/>
              </w:rPr>
              <w:t>·</w:t>
            </w:r>
            <w:r w:rsidRPr="00BB642E">
              <w:rPr>
                <w:position w:val="-28"/>
                <w:sz w:val="24"/>
                <w:szCs w:val="24"/>
                <w:lang w:val="en-US"/>
              </w:rPr>
              <w:object w:dxaOrig="460" w:dyaOrig="680">
                <v:shape id="_x0000_i1036" type="#_x0000_t75" style="width:20.25pt;height:33.75pt" o:ole="">
                  <v:imagedata r:id="rId5" o:title=""/>
                </v:shape>
                <o:OLEObject Type="Embed" ProgID="Equation.3" ShapeID="_x0000_i1036" DrawAspect="Content" ObjectID="_1677326181" r:id="rId10"/>
              </w:objec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ni</w:t>
            </w:r>
            <w:proofErr w:type="spellEnd"/>
            <w:r w:rsidRPr="00BB642E">
              <w:rPr>
                <w:sz w:val="24"/>
                <w:szCs w:val="24"/>
                <w:lang w:val="en-US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fi</w:t>
            </w:r>
            <w:r w:rsidRPr="00BB642E">
              <w:rPr>
                <w:sz w:val="24"/>
                <w:szCs w:val="24"/>
                <w:lang w:val="en-US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79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sz w:val="24"/>
                <w:szCs w:val="24"/>
                <w:lang w:val="en-US"/>
              </w:rPr>
              <w:t>·</w:t>
            </w:r>
            <w:r w:rsidRPr="00BB642E">
              <w:rPr>
                <w:position w:val="-10"/>
                <w:sz w:val="24"/>
                <w:szCs w:val="24"/>
                <w:lang w:val="en-US"/>
              </w:rPr>
              <w:object w:dxaOrig="320" w:dyaOrig="360">
                <v:shape id="_x0000_i1037" type="#_x0000_t75" style="width:15.75pt;height:18pt" o:ole="">
                  <v:imagedata r:id="rId7" o:title=""/>
                </v:shape>
                <o:OLEObject Type="Embed" ProgID="Equation.3" ShapeID="_x0000_i1037" DrawAspect="Content" ObjectID="_1677326182" r:id="rId11"/>
              </w:object>
            </w:r>
            <w:r w:rsidRPr="00BB642E">
              <w:rPr>
                <w:sz w:val="24"/>
                <w:szCs w:val="24"/>
                <w:lang w:val="en-US"/>
              </w:rPr>
              <w:sym w:font="Symbol" w:char="F0A3"/>
            </w:r>
            <w:r w:rsidRPr="00BB642E">
              <w:rPr>
                <w:sz w:val="24"/>
                <w:szCs w:val="24"/>
                <w:lang w:val="en-US"/>
              </w:rPr>
              <w:t xml:space="preserve"> </w:t>
            </w:r>
            <w:r w:rsidRPr="00BB642E">
              <w:rPr>
                <w:sz w:val="24"/>
                <w:szCs w:val="24"/>
              </w:rPr>
              <w:t>А</w:t>
            </w:r>
            <w:r w:rsidRPr="00BB642E">
              <w:rPr>
                <w:sz w:val="24"/>
                <w:szCs w:val="24"/>
                <w:lang w:val="en-US"/>
              </w:rPr>
              <w:t>·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  <w:lang w:val="en-US"/>
              </w:rPr>
              <w:t>·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</w:rPr>
              <w:t>с</w:t>
            </w:r>
            <w:r w:rsidRPr="00BB642E">
              <w:rPr>
                <w:sz w:val="24"/>
                <w:szCs w:val="24"/>
                <w:lang w:val="en-US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  <w:lang w:val="en-US"/>
              </w:rPr>
              <w:t xml:space="preserve"> = S,</w:t>
            </w:r>
            <w:r w:rsidRPr="00BB642E">
              <w:rPr>
                <w:sz w:val="24"/>
                <w:szCs w:val="24"/>
                <w:lang w:val="en-US"/>
              </w:rPr>
              <w:tab/>
            </w:r>
            <w:r w:rsidRPr="00BB642E">
              <w:rPr>
                <w:sz w:val="24"/>
                <w:szCs w:val="24"/>
                <w:lang w:val="en-US"/>
              </w:rPr>
              <w:tab/>
            </w:r>
            <w:r w:rsidRPr="00BB642E">
              <w:rPr>
                <w:sz w:val="24"/>
                <w:szCs w:val="24"/>
                <w:lang w:val="en-US"/>
              </w:rPr>
              <w:tab/>
            </w:r>
            <w:r w:rsidRPr="00BB642E">
              <w:rPr>
                <w:sz w:val="24"/>
                <w:szCs w:val="24"/>
                <w:lang w:val="en-US"/>
              </w:rPr>
              <w:tab/>
              <w:t>(3.6)</w:t>
            </w:r>
          </w:p>
          <w:p w:rsidR="004126EB" w:rsidRPr="00BB642E" w:rsidRDefault="004126EB" w:rsidP="004126EB">
            <w:pPr>
              <w:pStyle w:val="a7"/>
              <w:spacing w:line="240" w:lineRule="auto"/>
              <w:rPr>
                <w:szCs w:val="24"/>
              </w:rPr>
            </w:pPr>
            <w:proofErr w:type="gramStart"/>
            <w:r w:rsidRPr="00BB642E">
              <w:rPr>
                <w:szCs w:val="24"/>
              </w:rPr>
              <w:t>где  А</w:t>
            </w:r>
            <w:proofErr w:type="gramEnd"/>
            <w:r w:rsidRPr="00BB642E">
              <w:rPr>
                <w:szCs w:val="24"/>
              </w:rPr>
              <w:t xml:space="preserve"> - геометрическая характеристика поперечного сечения элемента (площадь, момент сопротивления и т.п.).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Предельные состояния первой группы проверяются расчетом на максимальные расчетные нагрузки.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i/>
                <w:iCs/>
                <w:sz w:val="24"/>
                <w:szCs w:val="24"/>
              </w:rPr>
              <w:t>Вторая группа предельных состояний</w:t>
            </w:r>
            <w:r w:rsidRPr="00BB642E">
              <w:rPr>
                <w:sz w:val="24"/>
                <w:szCs w:val="24"/>
              </w:rPr>
              <w:t xml:space="preserve"> проверяется по нормативным (эксплуатационным нагрузкам). Неравенство предельного состояния имеет вид: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lastRenderedPageBreak/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position w:val="-28"/>
                <w:sz w:val="24"/>
                <w:szCs w:val="24"/>
                <w:lang w:val="en-US"/>
              </w:rPr>
              <w:object w:dxaOrig="460" w:dyaOrig="680">
                <v:shape id="_x0000_i1038" type="#_x0000_t75" style="width:20.25pt;height:33.75pt" o:ole="">
                  <v:imagedata r:id="rId5" o:title=""/>
                </v:shape>
                <o:OLEObject Type="Embed" ProgID="Equation.3" ShapeID="_x0000_i1038" DrawAspect="Content" ObjectID="_1677326183" r:id="rId12"/>
              </w:objec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ni</w:t>
            </w:r>
            <w:proofErr w:type="spellEnd"/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79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4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sz w:val="24"/>
                <w:szCs w:val="24"/>
                <w:vertAlign w:val="subscript"/>
              </w:rPr>
              <w:t xml:space="preserve">  </w:t>
            </w:r>
            <w:r w:rsidRPr="00BB642E">
              <w:rPr>
                <w:sz w:val="24"/>
                <w:szCs w:val="24"/>
                <w:lang w:val="en-US"/>
              </w:rPr>
              <w:sym w:font="Symbol" w:char="F0A3"/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sym w:font="Symbol" w:char="F044"/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(3.7)</w:t>
            </w:r>
          </w:p>
          <w:p w:rsidR="004126EB" w:rsidRPr="00BB642E" w:rsidRDefault="004126EB" w:rsidP="004126EB">
            <w:pPr>
              <w:jc w:val="both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 xml:space="preserve">где  </w:t>
            </w:r>
            <w:r w:rsidRPr="00BB642E">
              <w:rPr>
                <w:sz w:val="24"/>
                <w:szCs w:val="24"/>
                <w:lang w:val="en-US"/>
              </w:rPr>
              <w:sym w:font="Symbol" w:char="F064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proofErr w:type="gramEnd"/>
            <w:r w:rsidRPr="00BB642E">
              <w:rPr>
                <w:sz w:val="24"/>
                <w:szCs w:val="24"/>
                <w:vertAlign w:val="subscript"/>
              </w:rPr>
              <w:t xml:space="preserve">  </w:t>
            </w:r>
            <w:r w:rsidRPr="00BB642E">
              <w:rPr>
                <w:sz w:val="24"/>
                <w:szCs w:val="24"/>
              </w:rPr>
              <w:t>- перемещение конструкции от единичного воздействия;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sym w:font="Symbol" w:char="F044"/>
            </w:r>
            <w:r w:rsidRPr="00BB642E">
              <w:rPr>
                <w:sz w:val="24"/>
                <w:szCs w:val="24"/>
              </w:rPr>
              <w:t xml:space="preserve"> - предельная величина перемещения, устанавливаемая нормами, либо проектным заданием.</w:t>
            </w:r>
          </w:p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3 Нормативные и расчетные сопротивления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Основными характеристиками сопротивления материалов силовым воздействиям являются нормативные сопротивления по пределу текучести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yn</w:t>
            </w:r>
            <w:proofErr w:type="spellEnd"/>
            <w:r w:rsidRPr="00BB642E">
              <w:rPr>
                <w:sz w:val="24"/>
                <w:szCs w:val="24"/>
              </w:rPr>
              <w:t xml:space="preserve"> и по временному сопротивлению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</w:rPr>
              <w:t>, устанавливаемые нормами на основе статистической обработки показателей механических свойств материалов, с обеспеченностью не менее 0.95 – 0.995.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и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в</w:t>
            </w:r>
            <w:r w:rsidRPr="00BB642E">
              <w:rPr>
                <w:sz w:val="24"/>
                <w:szCs w:val="24"/>
              </w:rPr>
              <w:t xml:space="preserve"> являются браковочными и при приемке проката контролируются.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Возможные отклонения сопротивлений от </w:t>
            </w:r>
            <w:proofErr w:type="gramStart"/>
            <w:r w:rsidRPr="00BB642E">
              <w:rPr>
                <w:sz w:val="24"/>
                <w:szCs w:val="24"/>
              </w:rPr>
              <w:t>нормативных  значений</w:t>
            </w:r>
            <w:proofErr w:type="gramEnd"/>
            <w:r w:rsidRPr="00BB642E">
              <w:rPr>
                <w:sz w:val="24"/>
                <w:szCs w:val="24"/>
              </w:rPr>
              <w:t xml:space="preserve"> учитываются коэффициентом надежности по материалу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&gt; 1.0.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Расчетные сопротивления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y</w:t>
            </w:r>
            <w:proofErr w:type="spellEnd"/>
            <w:r w:rsidRPr="00BB642E">
              <w:rPr>
                <w:sz w:val="24"/>
                <w:szCs w:val="24"/>
              </w:rPr>
              <w:t xml:space="preserve"> и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для различных видов напряженных состояний следует определять по формулам СНиП (таблица </w:t>
            </w:r>
            <w:proofErr w:type="gramStart"/>
            <w:r w:rsidRPr="00BB642E">
              <w:rPr>
                <w:sz w:val="24"/>
                <w:szCs w:val="24"/>
              </w:rPr>
              <w:t>1.*</w:t>
            </w:r>
            <w:proofErr w:type="gramEnd"/>
            <w:r w:rsidRPr="00BB642E">
              <w:rPr>
                <w:sz w:val="24"/>
                <w:szCs w:val="24"/>
              </w:rPr>
              <w:t>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Так, при растяжении, сжатии и изгибе: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по пределу текучести,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т</w:t>
            </w:r>
            <w:r w:rsidRPr="00BB642E">
              <w:rPr>
                <w:sz w:val="24"/>
                <w:szCs w:val="24"/>
              </w:rPr>
              <w:t xml:space="preserve"> –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по временному сопротивлению, </w:t>
            </w:r>
            <w:r w:rsidRPr="00BB642E">
              <w:rPr>
                <w:sz w:val="24"/>
                <w:szCs w:val="24"/>
              </w:rPr>
              <w:sym w:font="Symbol" w:char="F073"/>
            </w:r>
            <w:r w:rsidRPr="00BB642E">
              <w:rPr>
                <w:sz w:val="24"/>
                <w:szCs w:val="24"/>
                <w:vertAlign w:val="subscript"/>
              </w:rPr>
              <w:t>в</w:t>
            </w:r>
            <w:r w:rsidRPr="00BB642E">
              <w:rPr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numPr>
                <w:ilvl w:val="12"/>
                <w:numId w:val="0"/>
              </w:num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сдвиге (срезе)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s</w:t>
            </w:r>
            <w:proofErr w:type="spellEnd"/>
            <w:r w:rsidRPr="00BB642E">
              <w:rPr>
                <w:sz w:val="24"/>
                <w:szCs w:val="24"/>
              </w:rPr>
              <w:t xml:space="preserve"> = 0.58·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у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смятии торцевой поверхности –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</w:rPr>
              <w:t>р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При растяжении в направлении толщины проката –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th</w:t>
            </w:r>
            <w:proofErr w:type="spellEnd"/>
            <w:r w:rsidRPr="00BB642E">
              <w:rPr>
                <w:sz w:val="24"/>
                <w:szCs w:val="24"/>
              </w:rPr>
              <w:t xml:space="preserve"> = 0.5·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/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Хотя, механические свойства проката вдоль и поперек направления прокатки несколько различаются, "</w:t>
            </w:r>
            <w:r w:rsidRPr="00BB642E">
              <w:rPr>
                <w:sz w:val="24"/>
                <w:szCs w:val="24"/>
                <w:lang w:val="en-US"/>
              </w:rPr>
              <w:t>R</w:t>
            </w:r>
            <w:r w:rsidRPr="00BB642E">
              <w:rPr>
                <w:sz w:val="24"/>
                <w:szCs w:val="24"/>
              </w:rPr>
              <w:t>" принимают одинаковыми.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Значения коэффициента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sz w:val="24"/>
                <w:szCs w:val="24"/>
              </w:rPr>
              <w:t xml:space="preserve"> принимаются по СНиП (таблица 2*), а значения расчетных сопротивлений проката - по таблице 51.а СНиП.</w:t>
            </w:r>
          </w:p>
          <w:p w:rsidR="004126EB" w:rsidRPr="00BB642E" w:rsidRDefault="004126EB" w:rsidP="004126EB">
            <w:pPr>
              <w:pStyle w:val="1"/>
              <w:outlineLvl w:val="0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4 Нагрузки и воздействия, классификация и сочетания нагрузок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Все нагрузки, в зависимости от вероятности их воздействия, классифицированы на </w:t>
            </w:r>
            <w:r w:rsidRPr="00BB642E">
              <w:rPr>
                <w:b/>
                <w:bCs/>
                <w:i/>
                <w:iCs/>
                <w:sz w:val="24"/>
                <w:szCs w:val="24"/>
              </w:rPr>
              <w:t>нормативные</w:t>
            </w:r>
            <w:r w:rsidRPr="00BB642E">
              <w:rPr>
                <w:i/>
                <w:iCs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t xml:space="preserve">и </w:t>
            </w:r>
            <w:r w:rsidRPr="00BB642E">
              <w:rPr>
                <w:b/>
                <w:bCs/>
                <w:i/>
                <w:iCs/>
                <w:sz w:val="24"/>
                <w:szCs w:val="24"/>
              </w:rPr>
              <w:t>расчетные</w:t>
            </w:r>
            <w:r w:rsidRPr="00BB642E">
              <w:rPr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Кроме того, нагрузки классифицируются и по другим признакам.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По продолжительности действия нагрузки бывают постоянными и временными (длительные, кратковременные, полезные и особые).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Постоянные нагрузки</w:t>
            </w:r>
            <w:r w:rsidRPr="00BB642E">
              <w:rPr>
                <w:sz w:val="24"/>
                <w:szCs w:val="24"/>
              </w:rPr>
              <w:t xml:space="preserve"> - собственный вес конструкций, давление грунта, предварительное напряжение.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lastRenderedPageBreak/>
              <w:t>Временные длительные</w:t>
            </w:r>
            <w:r w:rsidRPr="00BB642E">
              <w:rPr>
                <w:sz w:val="24"/>
                <w:szCs w:val="24"/>
              </w:rPr>
              <w:t xml:space="preserve"> - вес стационарного оборудования, складируемых материалов, давление газов, жидкостей и сыпучих материалов, температурные </w:t>
            </w:r>
            <w:proofErr w:type="gramStart"/>
            <w:r w:rsidRPr="00BB642E">
              <w:rPr>
                <w:sz w:val="24"/>
                <w:szCs w:val="24"/>
              </w:rPr>
              <w:t>воздействия  и</w:t>
            </w:r>
            <w:proofErr w:type="gramEnd"/>
            <w:r w:rsidRPr="00BB642E">
              <w:rPr>
                <w:sz w:val="24"/>
                <w:szCs w:val="24"/>
              </w:rPr>
              <w:t xml:space="preserve">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Кратковременные</w:t>
            </w:r>
            <w:r w:rsidRPr="00BB642E">
              <w:rPr>
                <w:sz w:val="24"/>
                <w:szCs w:val="24"/>
              </w:rPr>
              <w:t xml:space="preserve"> - снег, ветер, подъемно-транспортное оборудование, масса людей, животных и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Полезные</w:t>
            </w:r>
            <w:r w:rsidRPr="00BB642E">
              <w:rPr>
                <w:sz w:val="24"/>
                <w:szCs w:val="24"/>
              </w:rPr>
              <w:t xml:space="preserve"> - восприятие которых составляет целевое назначение сооружений (могут быть временными и постоянными) – люди (мосты и т.п.), вес экспоната и др.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b/>
                <w:bCs/>
                <w:sz w:val="24"/>
                <w:szCs w:val="24"/>
              </w:rPr>
              <w:t>Особые</w:t>
            </w:r>
            <w:r w:rsidRPr="00BB642E">
              <w:rPr>
                <w:sz w:val="24"/>
                <w:szCs w:val="24"/>
              </w:rPr>
              <w:t xml:space="preserve"> - сейсмические, взрывные, аварийные воздействия, деформации основания и т.п.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Нормативные значения указанных нагрузок следует определять на основании стандартов, рабочих чертежей, паспортных данных, каталогов и в соответствии со СНиП 2.01.07-85 "Нагрузки и воздействия".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При проектировании металлических конструкций следует учитывать нагрузки при изготовлении, хранении, перевозке и монтаже.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Расчетные значения нагрузок определяются по формуле</w:t>
            </w:r>
          </w:p>
          <w:p w:rsidR="004126EB" w:rsidRPr="00BB642E" w:rsidRDefault="004126EB" w:rsidP="004126EB">
            <w:pPr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 = Р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proofErr w:type="gramEnd"/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(3.8)</w:t>
            </w:r>
          </w:p>
          <w:p w:rsidR="004126EB" w:rsidRPr="00BB642E" w:rsidRDefault="004126EB" w:rsidP="004126EB">
            <w:pPr>
              <w:jc w:val="both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>где</w:t>
            </w:r>
            <w:proofErr w:type="gramEnd"/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  – принимается по п. 1.3 табл. 1 и 2 СНиП 2.01.07-85 "Нагрузки и воздействия".</w:t>
            </w:r>
          </w:p>
          <w:p w:rsidR="004126EB" w:rsidRPr="00BB642E" w:rsidRDefault="004126EB" w:rsidP="004126EB">
            <w:pPr>
              <w:pStyle w:val="a5"/>
              <w:ind w:firstLine="567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При действии на конструкцию нескольких видов нагрузок, усилия в ней определяются при самых неблагоприятных сочетаниях, с использованием коэффициентов сочетаний </w:t>
            </w:r>
            <w:proofErr w:type="gramStart"/>
            <w:r w:rsidRPr="00BB642E">
              <w:rPr>
                <w:szCs w:val="24"/>
              </w:rPr>
              <w:t xml:space="preserve">-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.</w:t>
            </w:r>
            <w:proofErr w:type="gramEnd"/>
            <w:r w:rsidRPr="00BB642E">
              <w:rPr>
                <w:szCs w:val="24"/>
              </w:rPr>
              <w:t xml:space="preserve"> В соответствии со СНиП 2.01.07-85 "Нагрузки и воздействия" различают:</w:t>
            </w:r>
          </w:p>
          <w:p w:rsidR="004126EB" w:rsidRPr="00BB642E" w:rsidRDefault="004126EB" w:rsidP="00712AC2">
            <w:pPr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основные сочетания</w:t>
            </w:r>
            <w:r w:rsidRPr="00BB642E">
              <w:rPr>
                <w:sz w:val="24"/>
                <w:szCs w:val="24"/>
              </w:rPr>
              <w:t>, состоящие из постоянных и временных нагрузок;</w:t>
            </w:r>
          </w:p>
          <w:p w:rsidR="004126EB" w:rsidRPr="00BB642E" w:rsidRDefault="004126EB" w:rsidP="00712AC2">
            <w:pPr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особые сочетания</w:t>
            </w:r>
            <w:r w:rsidRPr="00BB642E">
              <w:rPr>
                <w:sz w:val="24"/>
                <w:szCs w:val="24"/>
              </w:rPr>
              <w:t xml:space="preserve"> - постоянные, временные и одна из особых нагрузок.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Различают пониженное и полное значение нормативных нагрузок.</w:t>
            </w:r>
          </w:p>
          <w:p w:rsidR="004126EB" w:rsidRPr="00BB642E" w:rsidRDefault="004126EB" w:rsidP="00712AC2">
            <w:pPr>
              <w:pStyle w:val="a5"/>
              <w:ind w:firstLine="0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При основном сочетании, включающем только одну временную нагрузку </w:t>
            </w:r>
            <w:proofErr w:type="gramStart"/>
            <w:r w:rsidRPr="00BB642E">
              <w:rPr>
                <w:szCs w:val="24"/>
              </w:rPr>
              <w:t xml:space="preserve">коэффициент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 xml:space="preserve"> =</w:t>
            </w:r>
            <w:proofErr w:type="gramEnd"/>
            <w:r w:rsidRPr="00BB642E">
              <w:rPr>
                <w:szCs w:val="24"/>
              </w:rPr>
              <w:t xml:space="preserve"> 1. При большем числе учитываемых временных нагрузок - для длительных нагрузок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1</w:t>
            </w:r>
            <w:r w:rsidRPr="00BB642E">
              <w:rPr>
                <w:szCs w:val="24"/>
              </w:rPr>
              <w:t xml:space="preserve"> =0.95, для кратковременных –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2</w:t>
            </w:r>
            <w:r w:rsidRPr="00BB642E">
              <w:rPr>
                <w:szCs w:val="24"/>
              </w:rPr>
              <w:t xml:space="preserve"> = 0.9.</w:t>
            </w:r>
          </w:p>
          <w:p w:rsidR="004126EB" w:rsidRPr="00BB642E" w:rsidRDefault="004126EB" w:rsidP="004126EB">
            <w:pPr>
              <w:pStyle w:val="a5"/>
              <w:ind w:firstLine="567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В особых сочетаниях временные нагрузки учитываются с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  <w:vertAlign w:val="subscript"/>
              </w:rPr>
              <w:t>1</w:t>
            </w:r>
            <w:r w:rsidRPr="00BB642E">
              <w:rPr>
                <w:szCs w:val="24"/>
              </w:rPr>
              <w:t xml:space="preserve">=0.95 и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=0.8.  (</w:t>
            </w:r>
            <w:proofErr w:type="gramStart"/>
            <w:r w:rsidRPr="00BB642E">
              <w:rPr>
                <w:szCs w:val="24"/>
              </w:rPr>
              <w:t>п.</w:t>
            </w:r>
            <w:proofErr w:type="gramEnd"/>
            <w:r w:rsidRPr="00BB642E">
              <w:rPr>
                <w:szCs w:val="24"/>
              </w:rPr>
              <w:t xml:space="preserve"> 1.10 - 1.13), особая нагрузка с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 xml:space="preserve"> = 1 и во всех случаях постоянная нагрузка с  </w:t>
            </w:r>
            <w:r w:rsidRPr="00BB642E">
              <w:rPr>
                <w:szCs w:val="24"/>
              </w:rPr>
              <w:sym w:font="Symbol" w:char="F079"/>
            </w:r>
            <w:r w:rsidRPr="00BB642E">
              <w:rPr>
                <w:szCs w:val="24"/>
              </w:rPr>
              <w:t>=1.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Полные нормативные значения временных нагрузок принимаются по таблицам и формулам СНиП 2.01.07-85 "Нагрузки и воздействия".</w:t>
            </w:r>
          </w:p>
          <w:p w:rsidR="00712AC2" w:rsidRDefault="00712AC2" w:rsidP="004126EB">
            <w:pPr>
              <w:pStyle w:val="1"/>
              <w:outlineLvl w:val="0"/>
              <w:rPr>
                <w:sz w:val="24"/>
                <w:szCs w:val="24"/>
              </w:rPr>
            </w:pPr>
          </w:p>
          <w:p w:rsidR="004126EB" w:rsidRPr="00BB642E" w:rsidRDefault="004126EB" w:rsidP="004126EB">
            <w:pPr>
              <w:pStyle w:val="1"/>
              <w:outlineLvl w:val="0"/>
              <w:rPr>
                <w:sz w:val="24"/>
                <w:szCs w:val="24"/>
              </w:rPr>
            </w:pPr>
            <w:proofErr w:type="gramStart"/>
            <w:r w:rsidRPr="00BB642E">
              <w:rPr>
                <w:sz w:val="24"/>
                <w:szCs w:val="24"/>
              </w:rPr>
              <w:t>5  Виды</w:t>
            </w:r>
            <w:proofErr w:type="gramEnd"/>
            <w:r w:rsidRPr="00BB642E">
              <w:rPr>
                <w:sz w:val="24"/>
                <w:szCs w:val="24"/>
              </w:rPr>
              <w:t xml:space="preserve"> напряжений и их учет при расчете элементов МК</w:t>
            </w:r>
          </w:p>
          <w:p w:rsidR="004126EB" w:rsidRPr="00BB642E" w:rsidRDefault="004126EB" w:rsidP="004126EB">
            <w:pPr>
              <w:pStyle w:val="a5"/>
              <w:rPr>
                <w:szCs w:val="24"/>
              </w:rPr>
            </w:pPr>
            <w:r w:rsidRPr="00BB642E">
              <w:rPr>
                <w:szCs w:val="24"/>
              </w:rPr>
              <w:t>В зависимости от вида напряжения подразделяются на:</w:t>
            </w:r>
          </w:p>
          <w:p w:rsidR="004126EB" w:rsidRPr="00BB642E" w:rsidRDefault="004126EB" w:rsidP="004126EB">
            <w:pPr>
              <w:pStyle w:val="a5"/>
              <w:jc w:val="both"/>
              <w:rPr>
                <w:szCs w:val="24"/>
              </w:rPr>
            </w:pPr>
            <w:r w:rsidRPr="00BB642E">
              <w:rPr>
                <w:szCs w:val="24"/>
              </w:rPr>
              <w:t xml:space="preserve">- </w:t>
            </w:r>
            <w:r w:rsidRPr="00BB642E">
              <w:rPr>
                <w:b/>
                <w:bCs/>
                <w:szCs w:val="24"/>
              </w:rPr>
              <w:t>основные</w:t>
            </w:r>
            <w:r w:rsidRPr="00BB642E">
              <w:rPr>
                <w:szCs w:val="24"/>
              </w:rPr>
              <w:t xml:space="preserve"> - возникают от внешних воздействий (нагрузок) и определяются по усилиям методами сопромата. К ним относятся и искусственно создаваемые предварительные напряжения. Определяют напряженное состояние элементов и по ним, в основном, судят о надежности конструкций;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 xml:space="preserve">- </w:t>
            </w:r>
            <w:r w:rsidRPr="00BB642E">
              <w:rPr>
                <w:b/>
                <w:bCs/>
                <w:sz w:val="24"/>
                <w:szCs w:val="24"/>
              </w:rPr>
              <w:t>дополнительные</w:t>
            </w:r>
            <w:r w:rsidRPr="00BB642E">
              <w:rPr>
                <w:sz w:val="24"/>
                <w:szCs w:val="24"/>
              </w:rPr>
              <w:t xml:space="preserve"> - возникают в результате дополнительных связей по отношению к принятой расчетной схеме. Они существенно влияют на напряженное состояние конструкции;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503"/>
              <w:gridCol w:w="5244"/>
            </w:tblGrid>
            <w:tr w:rsidR="004126EB" w:rsidRPr="00BB642E" w:rsidTr="008A34B0">
              <w:trPr>
                <w:trHeight w:val="1261"/>
              </w:trPr>
              <w:tc>
                <w:tcPr>
                  <w:tcW w:w="4503" w:type="dxa"/>
                </w:tcPr>
                <w:p w:rsidR="004126EB" w:rsidRPr="00BB642E" w:rsidRDefault="004126EB" w:rsidP="004126EB">
                  <w:pPr>
                    <w:pStyle w:val="2"/>
                    <w:ind w:firstLine="567"/>
                    <w:jc w:val="both"/>
                    <w:rPr>
                      <w:sz w:val="24"/>
                      <w:szCs w:val="24"/>
                    </w:rPr>
                  </w:pPr>
                  <w:r w:rsidRPr="00BB642E">
                    <w:rPr>
                      <w:sz w:val="24"/>
                      <w:szCs w:val="24"/>
                    </w:rPr>
                    <w:t xml:space="preserve">- </w:t>
                  </w:r>
                  <w:r w:rsidRPr="00BB642E">
                    <w:rPr>
                      <w:b/>
                      <w:bCs/>
                      <w:sz w:val="24"/>
                      <w:szCs w:val="24"/>
                    </w:rPr>
                    <w:t>местные</w:t>
                  </w:r>
                  <w:r w:rsidRPr="00BB642E">
                    <w:rPr>
                      <w:sz w:val="24"/>
                      <w:szCs w:val="24"/>
                    </w:rPr>
                    <w:t xml:space="preserve"> бывают двух типов и возникают - в результате внешних воздействий (рисунок 3.1) в местах изменения или нарушения </w:t>
                  </w:r>
                  <w:proofErr w:type="spellStart"/>
                  <w:r w:rsidRPr="00BB642E">
                    <w:rPr>
                      <w:sz w:val="24"/>
                      <w:szCs w:val="24"/>
                    </w:rPr>
                    <w:t>сплошности</w:t>
                  </w:r>
                  <w:proofErr w:type="spellEnd"/>
                  <w:r w:rsidRPr="00BB642E">
                    <w:rPr>
                      <w:sz w:val="24"/>
                      <w:szCs w:val="24"/>
                    </w:rPr>
                    <w:t xml:space="preserve"> сечения (концентрация напряжений);</w:t>
                  </w:r>
                </w:p>
              </w:tc>
              <w:tc>
                <w:tcPr>
                  <w:tcW w:w="5244" w:type="dxa"/>
                  <w:vAlign w:val="center"/>
                </w:tcPr>
                <w:p w:rsidR="004126EB" w:rsidRPr="00BB642E" w:rsidRDefault="004126EB" w:rsidP="008A34B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BB642E">
                    <w:rPr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9F31619" wp14:editId="4DA36146">
                        <wp:extent cx="1559997" cy="944912"/>
                        <wp:effectExtent l="0" t="0" r="2540" b="7620"/>
                        <wp:docPr id="27" name="Рисунок 27" descr="Рисунки\Глава-3\Рис3-8.bmp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2" descr="Рисунки\Глава-3\Рис3-8.bmp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4065" cy="9473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126EB" w:rsidRPr="00BB642E" w:rsidRDefault="004126EB" w:rsidP="008A34B0">
                  <w:pPr>
                    <w:spacing w:after="0" w:line="240" w:lineRule="auto"/>
                    <w:rPr>
                      <w:sz w:val="24"/>
                      <w:szCs w:val="24"/>
                    </w:rPr>
                  </w:pPr>
                  <w:r w:rsidRPr="00BB642E">
                    <w:rPr>
                      <w:sz w:val="24"/>
                      <w:szCs w:val="24"/>
                    </w:rPr>
                    <w:t>Рисунок 3.1</w:t>
                  </w:r>
                </w:p>
              </w:tc>
            </w:tr>
          </w:tbl>
          <w:p w:rsidR="004126EB" w:rsidRPr="00BB642E" w:rsidRDefault="004126EB" w:rsidP="004126EB">
            <w:pPr>
              <w:pStyle w:val="1"/>
              <w:ind w:firstLine="567"/>
              <w:jc w:val="both"/>
              <w:outlineLvl w:val="0"/>
              <w:rPr>
                <w:b w:val="0"/>
                <w:bCs/>
                <w:sz w:val="24"/>
                <w:szCs w:val="24"/>
              </w:rPr>
            </w:pPr>
            <w:r w:rsidRPr="00BB642E">
              <w:rPr>
                <w:sz w:val="24"/>
                <w:szCs w:val="24"/>
              </w:rPr>
              <w:t>- начальные</w:t>
            </w:r>
            <w:r w:rsidRPr="00BB642E">
              <w:rPr>
                <w:b w:val="0"/>
                <w:bCs/>
                <w:sz w:val="24"/>
                <w:szCs w:val="24"/>
              </w:rPr>
              <w:t>, которые имеются в ненагруженном нагрузкой элементе и имеют термическое и механическое происхождение. Складываясь с основными напряжениями, они приводят к более раннему или позднему переходу в стадию пластичности. Борьба с ними ведется, в основном, конструктивными мероприятиями и при изготовлении металлических конструкций.</w:t>
            </w:r>
          </w:p>
          <w:p w:rsidR="004126EB" w:rsidRPr="00BB642E" w:rsidRDefault="004126EB" w:rsidP="004126EB">
            <w:pPr>
              <w:rPr>
                <w:sz w:val="24"/>
                <w:szCs w:val="24"/>
              </w:rPr>
            </w:pPr>
          </w:p>
          <w:p w:rsidR="004126EB" w:rsidRPr="00BB642E" w:rsidRDefault="004126EB" w:rsidP="004126E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936" w:type="dxa"/>
          </w:tcPr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lastRenderedPageBreak/>
              <w:t xml:space="preserve">1 Металл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есептеудің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түсініктемелері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, </w:t>
            </w:r>
          </w:p>
          <w:p w:rsidR="004126EB" w:rsidRPr="00BB642E" w:rsidRDefault="004126EB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есепт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улерді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анықтау</w:t>
            </w:r>
            <w:proofErr w:type="spellEnd"/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структивтік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пішінін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таңдауды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құрауға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қажетті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сызбаларды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дайындауды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қамтитын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этапты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процесс.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мақсаты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габариттерін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қосылыстарының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көлденең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қимасының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өлшемдерін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қатаң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негіздеу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бүкіл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кезеңінде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қажетті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пен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ұзақтылығын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дайындауда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материалдың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аз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шығынын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еңбек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сиымдылығын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төмендету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қажет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Сонымен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жобалау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тиімді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руктивтік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шешімді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іздеу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процесі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келесі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этаптардан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: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схемасын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белгілеу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жинау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элементтеріндегі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күштерді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анықтау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қималарды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таңдау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конструкцияны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толығымен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қосылыстарының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рұхсат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етілетін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мөлшердегі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керілген-деформацияланған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тексеру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1951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жылға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дейін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рұқсат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етілетін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кернеулер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тәсілімен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запас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коэффициентінің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есептеліп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1951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жылдан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коэ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фициентті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қолданумен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деп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талаптарын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қамтамасыз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етпейтін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айтады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үймереттерді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қалыпты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болмай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Талаптардың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сипаттарына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сәйкес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тобына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көтеру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қабілеттігін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жоғалту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я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лардың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тұрақтылықты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жоғалту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материалдың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бұзылуы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өзгермелі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жүйеге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ауысуының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пластикалық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деформацияларының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тыс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дамуы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саолдарынан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л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кездер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кіреді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екінші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тобына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рұқсат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етілмейтін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ауыстырудың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иілу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тіректердің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отыруы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сызаттар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салдарынан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үймереттерді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қалыпты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қиындауы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ұзақтылығының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төмендеуімен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и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патталады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2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жағдайлары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конструкцияларды</w:t>
            </w:r>
            <w:proofErr w:type="spellEnd"/>
          </w:p>
          <w:p w:rsidR="004126EB" w:rsidRPr="00BB642E" w:rsidRDefault="004126EB" w:rsidP="004126EB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есептеу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әдістемесі</w:t>
            </w:r>
            <w:proofErr w:type="spellEnd"/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Конструкцияны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i/>
                <w:sz w:val="24"/>
                <w:szCs w:val="24"/>
                <w:lang w:val="ru-MD"/>
              </w:rPr>
              <w:t xml:space="preserve">1-ші </w:t>
            </w:r>
            <w:proofErr w:type="spellStart"/>
            <w:r w:rsidRPr="00BB642E">
              <w:rPr>
                <w:rFonts w:ascii="KZ Times New Roman" w:hAnsi="KZ Times New Roman"/>
                <w:i/>
                <w:sz w:val="24"/>
                <w:szCs w:val="24"/>
                <w:lang w:val="ru-MD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i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i/>
                <w:sz w:val="24"/>
                <w:szCs w:val="24"/>
                <w:lang w:val="ru-MD"/>
              </w:rPr>
              <w:t>күйі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қиманы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таңдау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салмақ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көтеру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қабілеттілігін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тексеру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жүргізілетін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мын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дай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теңсіздіктен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алынады</w:t>
            </w:r>
            <w:proofErr w:type="spellEnd"/>
          </w:p>
          <w:p w:rsidR="004126EB" w:rsidRPr="00BB642E" w:rsidRDefault="004126EB" w:rsidP="004126EB">
            <w:pPr>
              <w:spacing w:before="120" w:after="120"/>
              <w:ind w:left="2880" w:firstLine="720"/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sym w:font="Symbol" w:char="F0A3"/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  <w:lang w:val="en-US"/>
              </w:rPr>
              <w:t>S</w:t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(3.1)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мұндағы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конструкцияның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есептлінетін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ететін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S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есептелінетін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элементке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түсетін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өзгеруі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болғандықтан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, СНиП-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тарда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шама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t>«</w:t>
            </w:r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»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үлкен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норм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тивті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t>«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>»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бөледі</w:t>
            </w:r>
            <w:proofErr w:type="spellEnd"/>
          </w:p>
          <w:p w:rsidR="004126EB" w:rsidRPr="00BB642E" w:rsidRDefault="004126EB" w:rsidP="004126EB">
            <w:pPr>
              <w:ind w:left="2880" w:firstLine="720"/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</w:rPr>
              <w:t xml:space="preserve"> = </w: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sz w:val="24"/>
                <w:szCs w:val="24"/>
              </w:rPr>
              <w:t xml:space="preserve">· 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.</w:t>
            </w:r>
            <w:proofErr w:type="gramEnd"/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(3.2)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СНиП 2.01.07-85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қамтамасыз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деңгейімен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7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= 0.999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яғни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қарастырылатын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жүктеуден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0.1%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ғана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көбейтуге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Осылайша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СНиП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1.05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-тен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конструкцияларының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массасы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, 1.6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Әдетте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конструкцияға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уақытта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бірнеше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етеді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н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дықтан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методикасында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сәйкестік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sym w:font="Symbol" w:char="F079"/>
            </w:r>
            <w:r w:rsidRPr="00BB642E">
              <w:rPr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sym w:font="Symbol" w:char="F0A3"/>
            </w:r>
            <w:r w:rsidRPr="00BB642E">
              <w:rPr>
                <w:sz w:val="24"/>
                <w:szCs w:val="24"/>
              </w:rPr>
              <w:t xml:space="preserve"> 1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коэффициентке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қосылатын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әрқайсысы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көбейтіледі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СНип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sz w:val="24"/>
                <w:szCs w:val="24"/>
              </w:rPr>
              <w:sym w:font="Symbol" w:char="F079"/>
            </w:r>
            <w:r w:rsidRPr="00BB642E">
              <w:rPr>
                <w:sz w:val="24"/>
                <w:szCs w:val="24"/>
              </w:rPr>
              <w:t xml:space="preserve"> 1</w:t>
            </w:r>
            <w:proofErr w:type="gramEnd"/>
            <w:r w:rsidRPr="00BB642E">
              <w:rPr>
                <w:sz w:val="24"/>
                <w:szCs w:val="24"/>
              </w:rPr>
              <w:t xml:space="preserve"> – 6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аралығында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жағдайларда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одан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да аз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р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беліп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тұрады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қоса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үймереттің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жұмысына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жауапкерлік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деңгейіне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сәйкес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келуі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Бұл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сипаттамалары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үймереттер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класқа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бөлінеді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Осы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мақсатта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жауапкершілігі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и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енті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енгізілген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: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бірінші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класс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0.95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B8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1.2,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екінші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класс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0.95,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үшінші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класс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0.8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B8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0.95.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Осылайша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(3.1)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теңсіздіктің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жағын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былайша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жазуға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:</w:t>
            </w:r>
          </w:p>
          <w:p w:rsidR="004126EB" w:rsidRPr="00BB642E" w:rsidRDefault="004126EB" w:rsidP="004126EB">
            <w:pPr>
              <w:ind w:left="2160" w:firstLine="720"/>
              <w:jc w:val="right"/>
              <w:rPr>
                <w:sz w:val="24"/>
                <w:szCs w:val="24"/>
              </w:rPr>
            </w:pPr>
            <w:r w:rsidRPr="00BB642E">
              <w:rPr>
                <w:sz w:val="24"/>
                <w:szCs w:val="24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 xml:space="preserve"> = </w:t>
            </w:r>
            <w:r w:rsidRPr="00BB642E">
              <w:rPr>
                <w:sz w:val="24"/>
                <w:szCs w:val="24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position w:val="-28"/>
                <w:sz w:val="24"/>
                <w:szCs w:val="24"/>
                <w:lang w:val="en-US"/>
              </w:rPr>
              <w:object w:dxaOrig="460" w:dyaOrig="680">
                <v:shape id="_x0000_i1025" type="#_x0000_t75" style="width:20.25pt;height:33.75pt" o:ole="" fillcolor="window">
                  <v:imagedata r:id="rId14" o:title=""/>
                </v:shape>
                <o:OLEObject Type="Embed" ProgID="Equation.3" ShapeID="_x0000_i1025" DrawAspect="Content" ObjectID="_1677326184" r:id="rId15"/>
              </w:object>
            </w:r>
            <w:proofErr w:type="spellStart"/>
            <w:r w:rsidRPr="00BB642E">
              <w:rPr>
                <w:sz w:val="24"/>
                <w:szCs w:val="24"/>
                <w:lang w:val="en-US"/>
              </w:rPr>
              <w:t>F</w:t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ni</w:t>
            </w:r>
            <w:proofErr w:type="spellEnd"/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sz w:val="24"/>
                <w:szCs w:val="24"/>
                <w:vertAlign w:val="subscript"/>
                <w:lang w:val="en-US"/>
              </w:rPr>
              <w:t>fi</w:t>
            </w:r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79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sz w:val="24"/>
                <w:szCs w:val="24"/>
              </w:rPr>
              <w:t>·</w:t>
            </w:r>
            <w:r w:rsidRPr="00BB642E">
              <w:rPr>
                <w:sz w:val="24"/>
                <w:szCs w:val="24"/>
                <w:lang w:val="en-US"/>
              </w:rPr>
              <w:sym w:font="Symbol" w:char="F061"/>
            </w:r>
            <w:proofErr w:type="spellStart"/>
            <w:r w:rsidRPr="00BB642E">
              <w:rPr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sz w:val="24"/>
                <w:szCs w:val="24"/>
              </w:rPr>
              <w:t>,</w:t>
            </w:r>
            <w:r w:rsidRPr="00BB642E">
              <w:rPr>
                <w:sz w:val="24"/>
                <w:szCs w:val="24"/>
              </w:rPr>
              <w:tab/>
            </w:r>
            <w:r w:rsidRPr="00BB642E">
              <w:rPr>
                <w:sz w:val="24"/>
                <w:szCs w:val="24"/>
              </w:rPr>
              <w:tab/>
              <w:t>(3.3)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1"/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элементтегі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жекелеген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түскен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lastRenderedPageBreak/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бір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уақытта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ескерілетін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саны.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(3.1)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теңсіздігінің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бөлігіндегі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S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алдымен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нормативтік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тәуелді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өзара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материал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к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о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эффициентінің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көмегімен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байланысады</w:t>
            </w:r>
            <w:proofErr w:type="spellEnd"/>
          </w:p>
          <w:p w:rsidR="004126EB" w:rsidRPr="00BB642E" w:rsidRDefault="004126EB" w:rsidP="004126EB">
            <w:pPr>
              <w:ind w:left="2880" w:firstLine="720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  <w:t>(3.4)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ретінде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минималды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(0.95 (95%)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қамтылған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Тарал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қалыпты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заңы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орташа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1.64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азаюымен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ж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е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теді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.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дегеніміз</w:t>
            </w:r>
            <w:proofErr w:type="spellEnd"/>
          </w:p>
          <w:p w:rsidR="004126EB" w:rsidRPr="00BB642E" w:rsidRDefault="004126EB" w:rsidP="004126EB">
            <w:pPr>
              <w:jc w:val="right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1.64·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  <w:t>(3.5)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боиынша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1.025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1.100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аралығында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қарастырылған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коэффициенттері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факторлар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кешенін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сарқымайды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Солай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аралығында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ауыспалылығын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кездейсоқ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соққылық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сипаттамасын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шоғырлануын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й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эк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с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центриситетін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төмен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жоғары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температураның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әәсерін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сұлбаның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шартт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ы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лығын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басқада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көптеген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факторларын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ескермеиді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үшін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жұмыс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шартының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0.7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B8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1.2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енгізіледі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көбеитіліп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элементтер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түрлеріне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ажыратылады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(3.6) те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ңсіздігі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былай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жазылады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4126EB" w:rsidRPr="00BB642E" w:rsidRDefault="004126EB" w:rsidP="004126EB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N =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position w:val="-28"/>
                <w:sz w:val="24"/>
                <w:szCs w:val="24"/>
                <w:lang w:val="en-US"/>
              </w:rPr>
              <w:object w:dxaOrig="460" w:dyaOrig="680">
                <v:shape id="_x0000_i1026" type="#_x0000_t75" style="width:19.65pt;height:33.65pt" o:ole="" fillcolor="window">
                  <v:imagedata r:id="rId14" o:title=""/>
                </v:shape>
                <o:OLEObject Type="Embed" ProgID="Equation.3" ShapeID="_x0000_i1026" DrawAspect="Content" ObjectID="_1677326185" r:id="rId16"/>
              </w:objec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fi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9"/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position w:val="-10"/>
                <w:sz w:val="24"/>
                <w:szCs w:val="24"/>
                <w:lang w:val="en-US"/>
              </w:rPr>
              <w:object w:dxaOrig="320" w:dyaOrig="360">
                <v:shape id="_x0000_i1027" type="#_x0000_t75" style="width:15.9pt;height:17.75pt" o:ole="" fillcolor="window">
                  <v:imagedata r:id="rId17" o:title=""/>
                </v:shape>
                <o:OLEObject Type="Embed" ProgID="Equation.3" ShapeID="_x0000_i1027" DrawAspect="Content" ObjectID="_1677326186" r:id="rId18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с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= S,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>(3.6)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А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элементтің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көлденең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қимасының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геометриялық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сипаттамасы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ауданы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моменті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.)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Бірінші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топтың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максималды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есебімен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тексеріледі</w:t>
            </w:r>
            <w:proofErr w:type="spellEnd"/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Бірінші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топтың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шектік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нормативтік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паидалану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бо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й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к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серіледі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Шектік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теңсіздігі</w:t>
            </w:r>
            <w:proofErr w:type="spellEnd"/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</w:p>
          <w:p w:rsidR="004126EB" w:rsidRPr="00BB642E" w:rsidRDefault="004126EB" w:rsidP="004126EB">
            <w:pPr>
              <w:jc w:val="right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                                      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position w:val="-28"/>
                <w:sz w:val="24"/>
                <w:szCs w:val="24"/>
                <w:lang w:val="en-US"/>
              </w:rPr>
              <w:object w:dxaOrig="460" w:dyaOrig="680">
                <v:shape id="_x0000_i1028" type="#_x0000_t75" style="width:19.65pt;height:33.65pt" o:ole="" fillcolor="window">
                  <v:imagedata r:id="rId14" o:title=""/>
                </v:shape>
                <o:OLEObject Type="Embed" ProgID="Equation.3" ShapeID="_x0000_i1028" DrawAspect="Content" ObjectID="_1677326187" r:id="rId19"/>
              </w:objec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79"/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4"/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A3"/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44"/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,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 xml:space="preserve">  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ab/>
              <w:t xml:space="preserve">   (3.7)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lastRenderedPageBreak/>
              <w:t>мұндағы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4"/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i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ауысуы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r w:rsidRPr="00BB642E">
              <w:rPr>
                <w:rFonts w:ascii="KZ Times New Roman" w:hAnsi="KZ Times New Roman"/>
                <w:position w:val="-4"/>
                <w:sz w:val="24"/>
                <w:szCs w:val="24"/>
                <w:lang w:val="ru-MD"/>
              </w:rPr>
              <w:object w:dxaOrig="220" w:dyaOrig="260">
                <v:shape id="_x0000_i1029" type="#_x0000_t75" style="width:11.2pt;height:13.1pt" o:ole="" fillcolor="window">
                  <v:imagedata r:id="rId20" o:title=""/>
                </v:shape>
                <o:OLEObject Type="Embed" ProgID="Equation.3" ShapeID="_x0000_i1029" DrawAspect="Content" ObjectID="_1677326188" r:id="rId21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жобалық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тапсырмамен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тағайындалатынорын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ауыстырудың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шам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44"/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- </w:t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норма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жобалық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тапсырма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қойылған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шекті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жылжу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шамасы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.</w:t>
            </w:r>
          </w:p>
          <w:p w:rsidR="004126EB" w:rsidRPr="00BB642E" w:rsidRDefault="004126EB" w:rsidP="004126EB">
            <w:pPr>
              <w:spacing w:before="120" w:after="120"/>
              <w:jc w:val="center"/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3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ес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птік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кедергілер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en-US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en-US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әәсерден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сипаттамалары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о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аққыштық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yn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е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дергілері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мен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мәндері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жарамсыз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табылады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да,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прокатты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қабылдау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бақыланады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мәнінен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ауытқулары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материал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о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инша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сенімділік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&gt;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1.0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жағдайлардағы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position w:val="-16"/>
                <w:sz w:val="24"/>
                <w:szCs w:val="24"/>
                <w:lang w:val="en-US"/>
              </w:rPr>
              <w:object w:dxaOrig="160" w:dyaOrig="400">
                <v:shape id="_x0000_i1030" type="#_x0000_t75" style="width:8.4pt;height:19.65pt" o:ole="" fillcolor="window">
                  <v:imagedata r:id="rId22" o:title=""/>
                </v:shape>
                <o:OLEObject Type="Embed" ProgID="Equation.3" ShapeID="_x0000_i1030" DrawAspect="Content" ObjectID="_1677326189" r:id="rId23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1</w:t>
            </w:r>
            <w:r w:rsidRPr="00BB642E">
              <w:rPr>
                <w:rFonts w:ascii="KZ Times New Roman" w:hAnsi="KZ Times New Roman"/>
                <w:position w:val="-2"/>
                <w:sz w:val="24"/>
                <w:szCs w:val="24"/>
                <w:lang w:val="ru-MD"/>
              </w:rPr>
              <w:object w:dxaOrig="180" w:dyaOrig="200">
                <v:shape id="_x0000_i1031" type="#_x0000_t75" style="width:9.35pt;height:10.3pt" o:ole="" fillcolor="window">
                  <v:imagedata r:id="rId24" o:title=""/>
                </v:shape>
                <o:OLEObject Type="Embed" ProgID="Equation.3" ShapeID="_x0000_i1031" DrawAspect="Content" ObjectID="_1677326190" r:id="rId25"/>
              </w:objec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Созылу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сығылу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майысу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аққыштық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т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уақытша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,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3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в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Жылжыту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s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0.58·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у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Бүйір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бетінің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мыжу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р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Прокат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қалыңдығының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созылу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th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= 0.5·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un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/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Прокаттың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көлденең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бағыттарының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механикалық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қасиеттерінде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айырмашылық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болғанымен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t>R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д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бірдей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m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коэффициентінің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ал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прокаттың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кедергісінің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ҚМЕ-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51-ші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кестесі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</w:t>
            </w:r>
          </w:p>
          <w:p w:rsidR="00712AC2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</w:p>
          <w:p w:rsidR="00712AC2" w:rsidRDefault="00712AC2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b/>
                <w:sz w:val="24"/>
                <w:szCs w:val="24"/>
                <w:vertAlign w:val="subscript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4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жүктемелердің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жіктелуі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vertAlign w:val="subscript"/>
                <w:lang w:val="ru-MD"/>
              </w:rPr>
              <w:t xml:space="preserve">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  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жіктеледі.Сонымен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да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белгілері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жіктеледі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әсерінің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жалғастырылуы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мерзімдік,қажетті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өзіндік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топырақтың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қысымы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алдын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ала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стационарлық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жабдықтың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қабаттастырылған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газ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қысымы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сұйық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пен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себілетін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температуралық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көтермелі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транспорттық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жабдықтар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кісілердің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жануарлардың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 xml:space="preserve">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Пайдалы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бағытталып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тағайындалған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ғимараттарды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құрайтын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болуы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мүмкін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)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адамдар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экспонаттың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салмағы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сейсмикалық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жарылғыш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апаттық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негіздің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деформ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а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циясы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т.б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Көрсетілген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мәндерін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стандарттар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жұмыстық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сызбалар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құжаттар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каталогтар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негізіндеҚМЕ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2.01.07-85 “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Нагрзуки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и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ствия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”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құралымдарын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жобалау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сақтау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тасымалдау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құрастыру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жүктемлерді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ескеру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керек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мәні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формуламен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right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>Р = Р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n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·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,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ab/>
              <w:t>(3.8)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Мұндағы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en-US"/>
              </w:rPr>
              <w:sym w:font="Symbol" w:char="F067"/>
            </w:r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en-US"/>
              </w:rPr>
              <w:t>f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-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ҚМЕ 2.01.07-85 “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Нагрузки и воздействия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” 1.3 бабы 1 мен 2-ші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кесте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Құралымға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көптеген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әсері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ондағы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күшті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-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коэффициентін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қолдана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отырып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қолайсыз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ҚМЕ 2.01.07-85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“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Нагруззки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”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осылай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айырады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тұрақты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төмендетілген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бөледі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үйлесім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тек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ғана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коэфф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и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циент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=1.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көп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санын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ұзақ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жүктелу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=0,95,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қысқа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мерзімдік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үшін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  <w:lang w:val="ru-MD"/>
              </w:rPr>
              <w:t>2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=0,9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үйлесімде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=0,95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=0,8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ерекше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sym w:font="Symbol" w:char="F079"/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=1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ескеріледі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 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Уақытша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жүктеменің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толық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мөлшерлік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мәндері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ҚМЕ 2.01.07-85 “Нагрузки и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воздеиствия”кестелері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мен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формулалары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712AC2" w:rsidRDefault="00712AC2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lastRenderedPageBreak/>
              <w:t xml:space="preserve">5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түрлері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және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МҚ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элементтерін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есептеу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кезінде</w:t>
            </w:r>
            <w:proofErr w:type="spellEnd"/>
          </w:p>
          <w:p w:rsidR="004126EB" w:rsidRPr="00BB642E" w:rsidRDefault="004126EB" w:rsidP="004126EB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оларды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есепке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алу</w:t>
            </w:r>
            <w:proofErr w:type="spell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байланысты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мыналарға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бөлінеді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: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-нег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әсерлерден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жүктемелерден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материалдар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кедергісі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шарттары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Оларға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жаснды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түрде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болатын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алдын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ала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жатады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Элеме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н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ттердің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кернелген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күйін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осылар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бойынша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анықтайды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b/>
                <w:sz w:val="24"/>
                <w:szCs w:val="24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қосымша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есептік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сұлбаға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қатысты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қабылданған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қосымша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байлан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ы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стардың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нәтижесінде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>;</w:t>
            </w:r>
          </w:p>
          <w:p w:rsidR="004126EB" w:rsidRPr="00BB642E" w:rsidRDefault="004126EB" w:rsidP="004126EB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-</w:t>
            </w:r>
            <w:proofErr w:type="spell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жергілікті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екі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түрлі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сыртқы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әсерлердің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>(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сурет3.1</w:t>
            </w:r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)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нәтижесінде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</w:rPr>
              <w:t>қиманың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тұтастығының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бүлінген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өзгерген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жерлерінде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пайда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;</w:t>
            </w: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tbl>
            <w:tblPr>
              <w:tblW w:w="3396" w:type="dxa"/>
              <w:tblInd w:w="2448" w:type="dxa"/>
              <w:tblLayout w:type="fixed"/>
              <w:tblLook w:val="0000" w:firstRow="0" w:lastRow="0" w:firstColumn="0" w:lastColumn="0" w:noHBand="0" w:noVBand="0"/>
            </w:tblPr>
            <w:tblGrid>
              <w:gridCol w:w="3396"/>
            </w:tblGrid>
            <w:tr w:rsidR="004126EB" w:rsidRPr="00BB642E" w:rsidTr="008A34B0">
              <w:tblPrEx>
                <w:tblCellMar>
                  <w:top w:w="0" w:type="dxa"/>
                  <w:bottom w:w="0" w:type="dxa"/>
                </w:tblCellMar>
              </w:tblPrEx>
              <w:trPr>
                <w:trHeight w:val="1261"/>
              </w:trPr>
              <w:tc>
                <w:tcPr>
                  <w:tcW w:w="3396" w:type="dxa"/>
                  <w:vAlign w:val="center"/>
                </w:tcPr>
                <w:p w:rsidR="004126EB" w:rsidRPr="00BB642E" w:rsidRDefault="004126EB" w:rsidP="004126EB">
                  <w:pPr>
                    <w:jc w:val="both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pict>
                      <v:shape id="_x0000_i1032" type="#_x0000_t75" style="width:131.85pt;height:79.5pt" fillcolor="window">
                        <v:imagedata r:id="rId26" o:title="Рис3-8"/>
                      </v:shape>
                    </w:pict>
                  </w:r>
                </w:p>
                <w:p w:rsidR="004126EB" w:rsidRPr="00BB642E" w:rsidRDefault="004126EB" w:rsidP="004126EB">
                  <w:pPr>
                    <w:jc w:val="center"/>
                    <w:rPr>
                      <w:rFonts w:ascii="KZ Times New Roman" w:hAnsi="KZ Times New Roman"/>
                      <w:sz w:val="24"/>
                      <w:szCs w:val="24"/>
                    </w:rPr>
                  </w:pPr>
                  <w:proofErr w:type="spellStart"/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t>Сурет</w:t>
                  </w:r>
                  <w:proofErr w:type="spellEnd"/>
                  <w:r w:rsidRPr="00BB642E">
                    <w:rPr>
                      <w:rFonts w:ascii="KZ Times New Roman" w:hAnsi="KZ Times New Roman"/>
                      <w:sz w:val="24"/>
                      <w:szCs w:val="24"/>
                    </w:rPr>
                    <w:t xml:space="preserve"> 3.1</w:t>
                  </w:r>
                </w:p>
              </w:tc>
            </w:tr>
          </w:tbl>
          <w:p w:rsidR="004126EB" w:rsidRPr="00BB642E" w:rsidRDefault="004126EB" w:rsidP="004126EB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4126EB">
            <w:p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proofErr w:type="spellStart"/>
            <w:proofErr w:type="gramStart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бастапқы</w:t>
            </w:r>
            <w:proofErr w:type="spellEnd"/>
            <w:proofErr w:type="gramEnd"/>
            <w:r w:rsidRPr="00BB642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 xml:space="preserve"> 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–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термиялық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механикалық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шығу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тегі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бар,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жүктелмеген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элементте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болады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proofErr w:type="gram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кернеулермен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біріге</w:t>
            </w:r>
            <w:proofErr w:type="spellEnd"/>
            <w:proofErr w:type="gram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отырып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,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пласт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и</w:t>
            </w:r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калық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күйге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ерте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немесе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кеш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өтуіне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әкеледі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.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Олармен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күрес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негізінде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құралымдық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шаралармен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жүргізіледі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және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металл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құралымдарындайындау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proofErr w:type="spellStart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>кезінде</w:t>
            </w:r>
            <w:proofErr w:type="spellEnd"/>
            <w:r w:rsidRPr="00BB642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де.</w:t>
            </w:r>
          </w:p>
          <w:p w:rsidR="004126EB" w:rsidRPr="00BB642E" w:rsidRDefault="004126EB" w:rsidP="004126EB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4126EB" w:rsidRPr="00BB642E" w:rsidRDefault="004126EB" w:rsidP="000110D2">
            <w:pPr>
              <w:ind w:firstLine="567"/>
              <w:jc w:val="both"/>
              <w:rPr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4126EB" w:rsidRDefault="004126EB" w:rsidP="004126EB">
      <w:pPr>
        <w:spacing w:after="0" w:line="240" w:lineRule="auto"/>
        <w:jc w:val="center"/>
        <w:rPr>
          <w:b/>
          <w:bCs/>
          <w:sz w:val="26"/>
        </w:rPr>
      </w:pPr>
    </w:p>
    <w:p w:rsidR="004126EB" w:rsidRDefault="004126EB" w:rsidP="004126EB">
      <w:pPr>
        <w:spacing w:after="0" w:line="240" w:lineRule="auto"/>
        <w:jc w:val="center"/>
        <w:rPr>
          <w:b/>
          <w:bCs/>
          <w:sz w:val="26"/>
        </w:rPr>
      </w:pPr>
    </w:p>
    <w:p w:rsidR="004126EB" w:rsidRPr="00AF39E3" w:rsidRDefault="004126EB">
      <w:pPr>
        <w:spacing w:after="0" w:line="240" w:lineRule="auto"/>
      </w:pPr>
    </w:p>
    <w:sectPr w:rsidR="004126EB" w:rsidRPr="00AF39E3" w:rsidSect="004126E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A7B8C978"/>
    <w:lvl w:ilvl="0">
      <w:numFmt w:val="decimal"/>
      <w:lvlText w:val="*"/>
      <w:lvlJc w:val="left"/>
    </w:lvl>
  </w:abstractNum>
  <w:abstractNum w:abstractNumId="1">
    <w:nsid w:val="03A9184B"/>
    <w:multiLevelType w:val="hybridMultilevel"/>
    <w:tmpl w:val="5158F6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BD702C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12DD51DE"/>
    <w:multiLevelType w:val="singleLevel"/>
    <w:tmpl w:val="CFACB12E"/>
    <w:lvl w:ilvl="0">
      <w:start w:val="4"/>
      <w:numFmt w:val="decimal"/>
      <w:lvlText w:val="3.%1. "/>
      <w:legacy w:legacy="1" w:legacySpace="0" w:legacyIndent="283"/>
      <w:lvlJc w:val="left"/>
      <w:pPr>
        <w:ind w:left="97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6B552B3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1CB62490"/>
    <w:multiLevelType w:val="singleLevel"/>
    <w:tmpl w:val="B186FAAC"/>
    <w:lvl w:ilvl="0">
      <w:start w:val="3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6">
    <w:nsid w:val="1D3F3853"/>
    <w:multiLevelType w:val="singleLevel"/>
    <w:tmpl w:val="0D48CAA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7">
    <w:nsid w:val="1DDB02BE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2096537F"/>
    <w:multiLevelType w:val="singleLevel"/>
    <w:tmpl w:val="E20C8A6C"/>
    <w:lvl w:ilvl="0">
      <w:start w:val="1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9">
    <w:nsid w:val="2A733BF3"/>
    <w:multiLevelType w:val="singleLevel"/>
    <w:tmpl w:val="4F0E2958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0">
    <w:nsid w:val="2CDB0195"/>
    <w:multiLevelType w:val="hybridMultilevel"/>
    <w:tmpl w:val="C22232B4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2">
    <w:nsid w:val="31FC5CE3"/>
    <w:multiLevelType w:val="singleLevel"/>
    <w:tmpl w:val="6A8E2FA2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3">
    <w:nsid w:val="46932FA1"/>
    <w:multiLevelType w:val="singleLevel"/>
    <w:tmpl w:val="FC5612C4"/>
    <w:lvl w:ilvl="0">
      <w:start w:val="2"/>
      <w:numFmt w:val="decimal"/>
      <w:lvlText w:val="3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4A1003A7"/>
    <w:multiLevelType w:val="singleLevel"/>
    <w:tmpl w:val="B92A0C40"/>
    <w:lvl w:ilvl="0">
      <w:start w:val="3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>
    <w:nsid w:val="4A3B7047"/>
    <w:multiLevelType w:val="hybridMultilevel"/>
    <w:tmpl w:val="4582DAEC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6">
    <w:nsid w:val="4E9A3B3B"/>
    <w:multiLevelType w:val="singleLevel"/>
    <w:tmpl w:val="40486500"/>
    <w:lvl w:ilvl="0">
      <w:start w:val="1"/>
      <w:numFmt w:val="decimal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>
    <w:nsid w:val="51E62D2A"/>
    <w:multiLevelType w:val="singleLevel"/>
    <w:tmpl w:val="D7DE0E52"/>
    <w:lvl w:ilvl="0">
      <w:start w:val="5"/>
      <w:numFmt w:val="decimal"/>
      <w:lvlText w:val="3.%1. "/>
      <w:legacy w:legacy="1" w:legacySpace="0" w:legacyIndent="283"/>
      <w:lvlJc w:val="left"/>
      <w:pPr>
        <w:ind w:left="1052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8">
    <w:nsid w:val="53FE7390"/>
    <w:multiLevelType w:val="hybridMultilevel"/>
    <w:tmpl w:val="76AE6B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2884164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0">
    <w:nsid w:val="64027657"/>
    <w:multiLevelType w:val="singleLevel"/>
    <w:tmpl w:val="6C7437A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1">
    <w:nsid w:val="67E51B0D"/>
    <w:multiLevelType w:val="singleLevel"/>
    <w:tmpl w:val="D0DADD86"/>
    <w:lvl w:ilvl="0">
      <w:start w:val="4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6D290595"/>
    <w:multiLevelType w:val="singleLevel"/>
    <w:tmpl w:val="BE4624B6"/>
    <w:lvl w:ilvl="0">
      <w:start w:val="1"/>
      <w:numFmt w:val="upperRoman"/>
      <w:lvlText w:val="%1. "/>
      <w:legacy w:legacy="1" w:legacySpace="0" w:legacyIndent="283"/>
      <w:lvlJc w:val="left"/>
      <w:pPr>
        <w:ind w:left="113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3">
    <w:nsid w:val="717E46EE"/>
    <w:multiLevelType w:val="singleLevel"/>
    <w:tmpl w:val="C64A7C3C"/>
    <w:lvl w:ilvl="0">
      <w:start w:val="6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4">
    <w:nsid w:val="74CA425D"/>
    <w:multiLevelType w:val="hybridMultilevel"/>
    <w:tmpl w:val="8EBE799A"/>
    <w:lvl w:ilvl="0" w:tplc="B16E3BA4">
      <w:start w:val="1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>
    <w:nsid w:val="7E5E3D98"/>
    <w:multiLevelType w:val="hybridMultilevel"/>
    <w:tmpl w:val="761A5D6A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26">
    <w:nsid w:val="7F4F4E68"/>
    <w:multiLevelType w:val="singleLevel"/>
    <w:tmpl w:val="A60A5F62"/>
    <w:lvl w:ilvl="0">
      <w:start w:val="2"/>
      <w:numFmt w:val="upperRoman"/>
      <w:lvlText w:val="%1. "/>
      <w:legacy w:legacy="1" w:legacySpace="0" w:legacyIndent="283"/>
      <w:lvlJc w:val="left"/>
      <w:pPr>
        <w:ind w:left="1194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12"/>
  </w:num>
  <w:num w:numId="2">
    <w:abstractNumId w:val="20"/>
  </w:num>
  <w:num w:numId="3">
    <w:abstractNumId w:val="11"/>
  </w:num>
  <w:num w:numId="4">
    <w:abstractNumId w:val="6"/>
  </w:num>
  <w:num w:numId="5">
    <w:abstractNumId w:val="8"/>
  </w:num>
  <w:num w:numId="6">
    <w:abstractNumId w:val="24"/>
  </w:num>
  <w:num w:numId="7">
    <w:abstractNumId w:val="18"/>
  </w:num>
  <w:num w:numId="8">
    <w:abstractNumId w:val="10"/>
  </w:num>
  <w:num w:numId="9">
    <w:abstractNumId w:val="14"/>
  </w:num>
  <w:num w:numId="10">
    <w:abstractNumId w:val="9"/>
  </w:num>
  <w:num w:numId="11">
    <w:abstractNumId w:val="13"/>
  </w:num>
  <w:num w:numId="12">
    <w:abstractNumId w:val="5"/>
  </w:num>
  <w:num w:numId="13">
    <w:abstractNumId w:val="3"/>
  </w:num>
  <w:num w:numId="14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7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15">
    <w:abstractNumId w:val="17"/>
  </w:num>
  <w:num w:numId="16">
    <w:abstractNumId w:val="23"/>
  </w:num>
  <w:num w:numId="17">
    <w:abstractNumId w:val="15"/>
  </w:num>
  <w:num w:numId="18">
    <w:abstractNumId w:val="22"/>
  </w:num>
  <w:num w:numId="19">
    <w:abstractNumId w:val="19"/>
  </w:num>
  <w:num w:numId="20">
    <w:abstractNumId w:val="21"/>
  </w:num>
  <w:num w:numId="21">
    <w:abstractNumId w:val="2"/>
  </w:num>
  <w:num w:numId="22">
    <w:abstractNumId w:val="4"/>
  </w:num>
  <w:num w:numId="23">
    <w:abstractNumId w:val="26"/>
  </w:num>
  <w:num w:numId="24">
    <w:abstractNumId w:val="7"/>
  </w:num>
  <w:num w:numId="25">
    <w:abstractNumId w:val="16"/>
  </w:num>
  <w:num w:numId="26">
    <w:abstractNumId w:val="25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0D2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17CE1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99B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6EB"/>
    <w:rsid w:val="00412FE9"/>
    <w:rsid w:val="00413341"/>
    <w:rsid w:val="0041348D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1FD8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2AC2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3FB3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4B0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1B22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9E3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29FE"/>
    <w:rsid w:val="00BB4BEC"/>
    <w:rsid w:val="00BB4F06"/>
    <w:rsid w:val="00BB50E0"/>
    <w:rsid w:val="00BB5C98"/>
    <w:rsid w:val="00BB609F"/>
    <w:rsid w:val="00BB6116"/>
    <w:rsid w:val="00BB6178"/>
    <w:rsid w:val="00BB642E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2EC86B-62AD-4155-81E1-06784932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61FD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661FD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3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61FD8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661FD8"/>
    <w:pPr>
      <w:keepNext/>
      <w:spacing w:after="0" w:line="360" w:lineRule="auto"/>
      <w:ind w:firstLine="851"/>
      <w:outlineLvl w:val="3"/>
    </w:pPr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661FD8"/>
    <w:pPr>
      <w:keepNext/>
      <w:spacing w:after="0" w:line="360" w:lineRule="auto"/>
      <w:ind w:firstLine="851"/>
      <w:jc w:val="center"/>
      <w:outlineLvl w:val="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661FD8"/>
    <w:pPr>
      <w:keepNext/>
      <w:spacing w:after="0" w:line="36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661FD8"/>
    <w:pPr>
      <w:keepNext/>
      <w:spacing w:after="0" w:line="360" w:lineRule="auto"/>
      <w:ind w:firstLine="567"/>
      <w:jc w:val="center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661FD8"/>
    <w:pPr>
      <w:keepNext/>
      <w:spacing w:after="0" w:line="240" w:lineRule="auto"/>
      <w:ind w:left="34"/>
      <w:jc w:val="center"/>
      <w:outlineLvl w:val="7"/>
    </w:pPr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paragraph" w:styleId="9">
    <w:name w:val="heading 9"/>
    <w:basedOn w:val="a"/>
    <w:next w:val="a"/>
    <w:link w:val="90"/>
    <w:qFormat/>
    <w:rsid w:val="00661FD8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1FD8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61FD8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61FD8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661FD8"/>
    <w:rPr>
      <w:rFonts w:ascii="Baltica Kazakh (L)" w:eastAsia="Times New Roman" w:hAnsi="Baltica Kazakh (L)" w:cs="Times New Roman"/>
      <w:b/>
      <w:bCs/>
      <w:sz w:val="52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661FD8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661FD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Название Знак"/>
    <w:basedOn w:val="a0"/>
    <w:link w:val="a3"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rsid w:val="00661FD8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semiHidden/>
    <w:rsid w:val="00661FD8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semiHidden/>
    <w:rsid w:val="00661FD8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661FD8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caption"/>
    <w:basedOn w:val="a"/>
    <w:next w:val="a"/>
    <w:qFormat/>
    <w:rsid w:val="00661FD8"/>
    <w:pPr>
      <w:spacing w:after="0" w:line="312" w:lineRule="auto"/>
      <w:ind w:firstLine="567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4"/>
    <w:semiHidden/>
    <w:rsid w:val="00661FD8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4">
    <w:name w:val="Основной текст 3 Знак"/>
    <w:basedOn w:val="a0"/>
    <w:link w:val="33"/>
    <w:semiHidden/>
    <w:rsid w:val="00661FD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2"/>
    <w:basedOn w:val="a"/>
    <w:link w:val="24"/>
    <w:semiHidden/>
    <w:rsid w:val="00661FD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semiHidden/>
    <w:rsid w:val="00661FD8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a">
    <w:name w:val="Table Grid"/>
    <w:basedOn w:val="a1"/>
    <w:uiPriority w:val="39"/>
    <w:rsid w:val="00412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3.png"/><Relationship Id="rId18" Type="http://schemas.openxmlformats.org/officeDocument/2006/relationships/oleObject" Target="embeddings/oleObject9.bin"/><Relationship Id="rId26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oleObject" Target="embeddings/oleObject11.bin"/><Relationship Id="rId7" Type="http://schemas.openxmlformats.org/officeDocument/2006/relationships/image" Target="media/image2.wmf"/><Relationship Id="rId12" Type="http://schemas.openxmlformats.org/officeDocument/2006/relationships/oleObject" Target="embeddings/oleObject6.bin"/><Relationship Id="rId17" Type="http://schemas.openxmlformats.org/officeDocument/2006/relationships/image" Target="media/image5.wmf"/><Relationship Id="rId25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24" Type="http://schemas.openxmlformats.org/officeDocument/2006/relationships/image" Target="media/image8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2.bin"/><Relationship Id="rId28" Type="http://schemas.openxmlformats.org/officeDocument/2006/relationships/theme" Target="theme/theme1.xml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Relationship Id="rId22" Type="http://schemas.openxmlformats.org/officeDocument/2006/relationships/image" Target="media/image7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6</Pages>
  <Words>3024</Words>
  <Characters>17239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4</cp:revision>
  <dcterms:created xsi:type="dcterms:W3CDTF">2021-01-08T12:20:00Z</dcterms:created>
  <dcterms:modified xsi:type="dcterms:W3CDTF">2021-03-15T09:04:00Z</dcterms:modified>
</cp:coreProperties>
</file>